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016DF" w:rsidRDefault="00E016DF" w:rsidP="00715F9B">
      <w:pPr>
        <w:pStyle w:val="NoSpacing"/>
        <w:spacing w:line="480" w:lineRule="auto"/>
        <w:jc w:val="center"/>
        <w:rPr>
          <w:rFonts w:ascii="Times New Roman" w:hAnsi="Times New Roman" w:cs="Times New Roman"/>
          <w:sz w:val="24"/>
          <w:szCs w:val="24"/>
        </w:rPr>
      </w:pPr>
    </w:p>
    <w:p w:rsidR="00E016DF" w:rsidRDefault="00E016DF" w:rsidP="00715F9B">
      <w:pPr>
        <w:pStyle w:val="NoSpacing"/>
        <w:spacing w:line="480" w:lineRule="auto"/>
        <w:jc w:val="center"/>
        <w:rPr>
          <w:rFonts w:ascii="Times New Roman" w:hAnsi="Times New Roman" w:cs="Times New Roman"/>
          <w:sz w:val="24"/>
          <w:szCs w:val="24"/>
        </w:rPr>
      </w:pPr>
    </w:p>
    <w:p w:rsidR="00E016DF" w:rsidRDefault="00E016DF" w:rsidP="00715F9B">
      <w:pPr>
        <w:pStyle w:val="NoSpacing"/>
        <w:spacing w:line="480" w:lineRule="auto"/>
        <w:jc w:val="center"/>
        <w:rPr>
          <w:rFonts w:ascii="Times New Roman" w:hAnsi="Times New Roman" w:cs="Times New Roman"/>
          <w:sz w:val="24"/>
          <w:szCs w:val="24"/>
        </w:rPr>
      </w:pPr>
    </w:p>
    <w:p w:rsidR="00E016DF" w:rsidRDefault="00E016DF" w:rsidP="00E016DF">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DEPENDENT </w:t>
      </w:r>
      <w:r w:rsidR="001A15E2">
        <w:rPr>
          <w:rFonts w:ascii="Times New Roman" w:hAnsi="Times New Roman" w:cs="Times New Roman"/>
          <w:sz w:val="24"/>
          <w:szCs w:val="24"/>
        </w:rPr>
        <w:t>AND INDEPENDENT VARIABLES FACING</w:t>
      </w:r>
      <w:r>
        <w:rPr>
          <w:rFonts w:ascii="Times New Roman" w:hAnsi="Times New Roman" w:cs="Times New Roman"/>
          <w:sz w:val="24"/>
          <w:szCs w:val="24"/>
        </w:rPr>
        <w:t xml:space="preserve"> CYBERSECERITY IN UNITED STATES.</w:t>
      </w:r>
    </w:p>
    <w:p w:rsidR="00E016DF" w:rsidRDefault="00E016DF" w:rsidP="00715F9B">
      <w:pPr>
        <w:pStyle w:val="NoSpacing"/>
        <w:spacing w:line="480" w:lineRule="auto"/>
        <w:jc w:val="center"/>
        <w:rPr>
          <w:rFonts w:ascii="Times New Roman" w:hAnsi="Times New Roman" w:cs="Times New Roman"/>
          <w:sz w:val="24"/>
          <w:szCs w:val="24"/>
        </w:rPr>
      </w:pPr>
    </w:p>
    <w:p w:rsidR="00E016DF" w:rsidRDefault="00E016DF" w:rsidP="00715F9B">
      <w:pPr>
        <w:pStyle w:val="NoSpacing"/>
        <w:spacing w:line="480" w:lineRule="auto"/>
        <w:jc w:val="center"/>
        <w:rPr>
          <w:rFonts w:ascii="Times New Roman" w:hAnsi="Times New Roman" w:cs="Times New Roman"/>
          <w:sz w:val="24"/>
          <w:szCs w:val="24"/>
        </w:rPr>
      </w:pPr>
    </w:p>
    <w:p w:rsidR="00715F9B" w:rsidRDefault="00715F9B" w:rsidP="00715F9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15F9B" w:rsidRDefault="00715F9B" w:rsidP="00715F9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715F9B" w:rsidRDefault="00715F9B" w:rsidP="00715F9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715F9B" w:rsidRDefault="00715F9B" w:rsidP="00715F9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15F9B" w:rsidRDefault="00715F9B" w:rsidP="003E5F88">
      <w:pPr>
        <w:spacing w:line="480" w:lineRule="auto"/>
        <w:contextualSpacing/>
        <w:rPr>
          <w:rFonts w:ascii="Times New Roman" w:hAnsi="Times New Roman" w:cs="Arial"/>
          <w:bCs/>
          <w:sz w:val="24"/>
          <w:szCs w:val="29"/>
          <w:bdr w:val="none" w:sz="0" w:space="0" w:color="auto" w:frame="1"/>
          <w:shd w:val="clear" w:color="auto" w:fill="FFFFFF"/>
        </w:rPr>
      </w:pPr>
    </w:p>
    <w:p w:rsidR="00E016DF" w:rsidRDefault="00E016DF" w:rsidP="003E5F88">
      <w:pPr>
        <w:spacing w:line="480" w:lineRule="auto"/>
        <w:contextualSpacing/>
        <w:rPr>
          <w:rFonts w:ascii="Times New Roman" w:hAnsi="Times New Roman" w:cs="Arial"/>
          <w:bCs/>
          <w:sz w:val="24"/>
          <w:szCs w:val="29"/>
          <w:bdr w:val="none" w:sz="0" w:space="0" w:color="auto" w:frame="1"/>
          <w:shd w:val="clear" w:color="auto" w:fill="FFFFFF"/>
        </w:rPr>
      </w:pPr>
    </w:p>
    <w:p w:rsidR="00E016DF" w:rsidRDefault="00E016DF" w:rsidP="003E5F88">
      <w:pPr>
        <w:spacing w:line="480" w:lineRule="auto"/>
        <w:contextualSpacing/>
        <w:rPr>
          <w:rFonts w:ascii="Times New Roman" w:hAnsi="Times New Roman" w:cs="Arial"/>
          <w:bCs/>
          <w:sz w:val="24"/>
          <w:szCs w:val="29"/>
          <w:bdr w:val="none" w:sz="0" w:space="0" w:color="auto" w:frame="1"/>
          <w:shd w:val="clear" w:color="auto" w:fill="FFFFFF"/>
        </w:rPr>
      </w:pPr>
    </w:p>
    <w:p w:rsidR="00E016DF" w:rsidRDefault="00E016DF" w:rsidP="003E5F88">
      <w:pPr>
        <w:spacing w:line="480" w:lineRule="auto"/>
        <w:contextualSpacing/>
        <w:rPr>
          <w:rFonts w:ascii="Times New Roman" w:hAnsi="Times New Roman" w:cs="Arial"/>
          <w:bCs/>
          <w:sz w:val="24"/>
          <w:szCs w:val="29"/>
          <w:bdr w:val="none" w:sz="0" w:space="0" w:color="auto" w:frame="1"/>
          <w:shd w:val="clear" w:color="auto" w:fill="FFFFFF"/>
        </w:rPr>
      </w:pPr>
    </w:p>
    <w:p w:rsidR="00E016DF" w:rsidRDefault="00E016DF" w:rsidP="003E5F88">
      <w:pPr>
        <w:spacing w:line="480" w:lineRule="auto"/>
        <w:contextualSpacing/>
        <w:rPr>
          <w:rFonts w:ascii="Times New Roman" w:hAnsi="Times New Roman" w:cs="Arial"/>
          <w:bCs/>
          <w:sz w:val="24"/>
          <w:szCs w:val="29"/>
          <w:bdr w:val="none" w:sz="0" w:space="0" w:color="auto" w:frame="1"/>
          <w:shd w:val="clear" w:color="auto" w:fill="FFFFFF"/>
        </w:rPr>
      </w:pPr>
    </w:p>
    <w:p w:rsidR="00E016DF" w:rsidRDefault="00E016DF" w:rsidP="003E5F88">
      <w:pPr>
        <w:spacing w:line="480" w:lineRule="auto"/>
        <w:contextualSpacing/>
        <w:rPr>
          <w:rFonts w:ascii="Times New Roman" w:hAnsi="Times New Roman" w:cs="Arial"/>
          <w:bCs/>
          <w:sz w:val="24"/>
          <w:szCs w:val="29"/>
          <w:bdr w:val="none" w:sz="0" w:space="0" w:color="auto" w:frame="1"/>
          <w:shd w:val="clear" w:color="auto" w:fill="FFFFFF"/>
        </w:rPr>
      </w:pPr>
    </w:p>
    <w:p w:rsidR="00E016DF" w:rsidRDefault="00E016DF" w:rsidP="003E5F88">
      <w:pPr>
        <w:spacing w:line="480" w:lineRule="auto"/>
        <w:contextualSpacing/>
        <w:rPr>
          <w:rFonts w:ascii="Times New Roman" w:hAnsi="Times New Roman" w:cs="Arial"/>
          <w:bCs/>
          <w:sz w:val="24"/>
          <w:szCs w:val="29"/>
          <w:bdr w:val="none" w:sz="0" w:space="0" w:color="auto" w:frame="1"/>
          <w:shd w:val="clear" w:color="auto" w:fill="FFFFFF"/>
        </w:rPr>
      </w:pPr>
    </w:p>
    <w:p w:rsidR="00E016DF" w:rsidRDefault="00E016DF" w:rsidP="003E5F88">
      <w:pPr>
        <w:spacing w:line="480" w:lineRule="auto"/>
        <w:contextualSpacing/>
        <w:rPr>
          <w:rFonts w:ascii="Times New Roman" w:hAnsi="Times New Roman" w:cs="Arial"/>
          <w:bCs/>
          <w:sz w:val="24"/>
          <w:szCs w:val="29"/>
          <w:bdr w:val="none" w:sz="0" w:space="0" w:color="auto" w:frame="1"/>
          <w:shd w:val="clear" w:color="auto" w:fill="FFFFFF"/>
        </w:rPr>
      </w:pPr>
    </w:p>
    <w:p w:rsidR="00E016DF" w:rsidRDefault="00E016DF" w:rsidP="003E5F88">
      <w:pPr>
        <w:spacing w:line="480" w:lineRule="auto"/>
        <w:contextualSpacing/>
        <w:rPr>
          <w:rFonts w:ascii="Times New Roman" w:hAnsi="Times New Roman" w:cs="Arial"/>
          <w:bCs/>
          <w:sz w:val="24"/>
          <w:szCs w:val="29"/>
          <w:bdr w:val="none" w:sz="0" w:space="0" w:color="auto" w:frame="1"/>
          <w:shd w:val="clear" w:color="auto" w:fill="FFFFFF"/>
        </w:rPr>
      </w:pPr>
    </w:p>
    <w:p w:rsidR="00E016DF" w:rsidRDefault="00E016DF" w:rsidP="003E5F88">
      <w:pPr>
        <w:spacing w:line="480" w:lineRule="auto"/>
        <w:contextualSpacing/>
        <w:rPr>
          <w:rFonts w:ascii="Times New Roman" w:hAnsi="Times New Roman" w:cs="Arial"/>
          <w:bCs/>
          <w:sz w:val="24"/>
          <w:szCs w:val="29"/>
          <w:bdr w:val="none" w:sz="0" w:space="0" w:color="auto" w:frame="1"/>
          <w:shd w:val="clear" w:color="auto" w:fill="FFFFFF"/>
        </w:rPr>
      </w:pPr>
    </w:p>
    <w:p w:rsidR="00E016DF" w:rsidRDefault="00E016DF" w:rsidP="003E5F88">
      <w:pPr>
        <w:spacing w:line="480" w:lineRule="auto"/>
        <w:contextualSpacing/>
        <w:rPr>
          <w:rFonts w:ascii="Times New Roman" w:hAnsi="Times New Roman" w:cs="Arial"/>
          <w:bCs/>
          <w:sz w:val="24"/>
          <w:szCs w:val="29"/>
          <w:bdr w:val="none" w:sz="0" w:space="0" w:color="auto" w:frame="1"/>
          <w:shd w:val="clear" w:color="auto" w:fill="FFFFFF"/>
        </w:rPr>
      </w:pPr>
    </w:p>
    <w:p w:rsidR="003E5F88" w:rsidRDefault="003E5F88" w:rsidP="00E016DF">
      <w:pPr>
        <w:spacing w:line="480" w:lineRule="auto"/>
        <w:ind w:firstLine="720"/>
        <w:contextualSpacing/>
        <w:rPr>
          <w:rFonts w:ascii="Times New Roman" w:hAnsi="Times New Roman" w:cs="Arial"/>
          <w:bCs/>
          <w:sz w:val="24"/>
          <w:szCs w:val="29"/>
          <w:bdr w:val="none" w:sz="0" w:space="0" w:color="auto" w:frame="1"/>
          <w:shd w:val="clear" w:color="auto" w:fill="FFFFFF"/>
        </w:rPr>
      </w:pPr>
      <w:r w:rsidRPr="003E5F88">
        <w:rPr>
          <w:rFonts w:ascii="Times New Roman" w:hAnsi="Times New Roman" w:cs="Arial"/>
          <w:bCs/>
          <w:sz w:val="24"/>
          <w:szCs w:val="29"/>
          <w:bdr w:val="none" w:sz="0" w:space="0" w:color="auto" w:frame="1"/>
          <w:shd w:val="clear" w:color="auto" w:fill="FFFFFF"/>
        </w:rPr>
        <w:t xml:space="preserve">Cyber protection is critical, since the government, military, business, financial and medical institutions gather, process, and store data on computer devices without precedent. </w:t>
      </w:r>
      <w:r w:rsidRPr="003E5F88">
        <w:rPr>
          <w:rFonts w:ascii="Times New Roman" w:hAnsi="Times New Roman" w:cs="Arial"/>
          <w:bCs/>
          <w:sz w:val="24"/>
          <w:szCs w:val="29"/>
          <w:bdr w:val="none" w:sz="0" w:space="0" w:color="auto" w:frame="1"/>
          <w:shd w:val="clear" w:color="auto" w:fill="FFFFFF"/>
        </w:rPr>
        <w:lastRenderedPageBreak/>
        <w:t>Critical information, be it private information, financial documents, personal data, or other information about which improper entry or disclosure may have detrimental implications, will form a large part of this information. Organizations transfer confidential data across the network and other devices during their activities. Cybersecurity defines the discipline that safeguards the information and the technologies used for transmitting or storing this information</w:t>
      </w:r>
      <w:r w:rsidR="001A15E2">
        <w:rPr>
          <w:rFonts w:ascii="Times New Roman" w:hAnsi="Times New Roman" w:cs="Arial"/>
          <w:bCs/>
          <w:sz w:val="24"/>
          <w:szCs w:val="29"/>
          <w:bdr w:val="none" w:sz="0" w:space="0" w:color="auto" w:frame="1"/>
          <w:shd w:val="clear" w:color="auto" w:fill="FFFFFF"/>
        </w:rPr>
        <w:t xml:space="preserve"> </w:t>
      </w:r>
      <w:r w:rsidR="001A15E2" w:rsidRPr="002D28F1">
        <w:rPr>
          <w:rFonts w:ascii="Times New Roman" w:hAnsi="Times New Roman" w:cs="Arial"/>
          <w:bCs/>
          <w:sz w:val="24"/>
          <w:szCs w:val="29"/>
          <w:bdr w:val="none" w:sz="0" w:space="0" w:color="auto" w:frame="1"/>
          <w:shd w:val="clear" w:color="auto" w:fill="FFFFFF"/>
        </w:rPr>
        <w:t>(</w:t>
      </w:r>
      <w:r w:rsidR="001A15E2">
        <w:rPr>
          <w:rFonts w:ascii="Times New Roman" w:hAnsi="Times New Roman" w:cs="Arial"/>
          <w:bCs/>
          <w:sz w:val="24"/>
          <w:szCs w:val="29"/>
          <w:bdr w:val="none" w:sz="0" w:space="0" w:color="auto" w:frame="1"/>
          <w:shd w:val="clear" w:color="auto" w:fill="FFFFFF"/>
        </w:rPr>
        <w:t>Francis</w:t>
      </w:r>
      <w:r w:rsidR="001A15E2" w:rsidRPr="002D28F1">
        <w:rPr>
          <w:rFonts w:ascii="Times New Roman" w:hAnsi="Times New Roman" w:cs="Arial"/>
          <w:bCs/>
          <w:sz w:val="24"/>
          <w:szCs w:val="29"/>
          <w:bdr w:val="none" w:sz="0" w:space="0" w:color="auto" w:frame="1"/>
          <w:shd w:val="clear" w:color="auto" w:fill="FFFFFF"/>
        </w:rPr>
        <w:t>, 2017).</w:t>
      </w:r>
    </w:p>
    <w:p w:rsidR="003E5F88" w:rsidRPr="003E5F88" w:rsidRDefault="003E5F88" w:rsidP="003E5F88">
      <w:pPr>
        <w:spacing w:line="480" w:lineRule="auto"/>
        <w:ind w:firstLine="720"/>
        <w:contextualSpacing/>
        <w:rPr>
          <w:rFonts w:ascii="Times New Roman" w:hAnsi="Times New Roman" w:cs="Arial"/>
          <w:bCs/>
          <w:sz w:val="24"/>
          <w:szCs w:val="29"/>
          <w:bdr w:val="none" w:sz="0" w:space="0" w:color="auto" w:frame="1"/>
          <w:shd w:val="clear" w:color="auto" w:fill="FFFFFF"/>
        </w:rPr>
      </w:pPr>
      <w:r w:rsidRPr="003E5F88">
        <w:rPr>
          <w:rFonts w:ascii="Times New Roman" w:hAnsi="Times New Roman" w:cs="Arial"/>
          <w:bCs/>
          <w:sz w:val="24"/>
          <w:szCs w:val="29"/>
          <w:bdr w:val="none" w:sz="0" w:space="0" w:color="auto" w:frame="1"/>
          <w:shd w:val="clear" w:color="auto" w:fill="FFFFFF"/>
        </w:rPr>
        <w:t xml:space="preserve"> I have developed a tested and analyzed theory to address my question: Is cybercrime real, and if it is, what possible risks will America deter?</w:t>
      </w:r>
      <w:r>
        <w:rPr>
          <w:rFonts w:ascii="Times New Roman" w:hAnsi="Times New Roman" w:cs="Arial"/>
          <w:bCs/>
          <w:sz w:val="24"/>
          <w:szCs w:val="29"/>
          <w:bdr w:val="none" w:sz="0" w:space="0" w:color="auto" w:frame="1"/>
          <w:shd w:val="clear" w:color="auto" w:fill="FFFFFF"/>
        </w:rPr>
        <w:t xml:space="preserve"> </w:t>
      </w:r>
      <w:r w:rsidRPr="003E5F88">
        <w:rPr>
          <w:rFonts w:ascii="Times New Roman" w:hAnsi="Times New Roman" w:cs="Arial"/>
          <w:bCs/>
          <w:sz w:val="24"/>
          <w:szCs w:val="29"/>
          <w:bdr w:val="none" w:sz="0" w:space="0" w:color="auto" w:frame="1"/>
          <w:shd w:val="clear" w:color="auto" w:fill="FFFFFF"/>
        </w:rPr>
        <w:t xml:space="preserve">The reasoning in this theory is drawn worsen if attackers' know-how. It also makes sense to know if the latest cyberattacks would escalate due to the tight border protection that the USA </w:t>
      </w:r>
      <w:proofErr w:type="spellStart"/>
      <w:r w:rsidRPr="003E5F88">
        <w:rPr>
          <w:rFonts w:ascii="Times New Roman" w:hAnsi="Times New Roman" w:cs="Arial"/>
          <w:bCs/>
          <w:sz w:val="24"/>
          <w:szCs w:val="29"/>
          <w:bdr w:val="none" w:sz="0" w:space="0" w:color="auto" w:frame="1"/>
          <w:shd w:val="clear" w:color="auto" w:fill="FFFFFF"/>
        </w:rPr>
        <w:t>has.The</w:t>
      </w:r>
      <w:proofErr w:type="spellEnd"/>
      <w:r w:rsidRPr="003E5F88">
        <w:rPr>
          <w:rFonts w:ascii="Times New Roman" w:hAnsi="Times New Roman" w:cs="Arial"/>
          <w:bCs/>
          <w:sz w:val="24"/>
          <w:szCs w:val="29"/>
          <w:bdr w:val="none" w:sz="0" w:space="0" w:color="auto" w:frame="1"/>
          <w:shd w:val="clear" w:color="auto" w:fill="FFFFFF"/>
        </w:rPr>
        <w:t xml:space="preserve"> study variables I have chosen for the research design to analyze and determine my theory will primarily consist of the compilation, processing, and interpretation of data. I would use dependent variables for a better response to the hypotheses. For improved outcomes, the study can question the dependent variables to assess home defense readiness and cyberterrorism emergency management. I may also use independent variables to demonstrate the reality in my analysis in comparison to dependent variables.</w:t>
      </w:r>
    </w:p>
    <w:p w:rsidR="003E5F88" w:rsidRPr="003E5F88" w:rsidRDefault="003E5F88" w:rsidP="003E5F88">
      <w:pPr>
        <w:spacing w:line="480" w:lineRule="auto"/>
        <w:ind w:firstLine="720"/>
        <w:contextualSpacing/>
        <w:rPr>
          <w:rFonts w:ascii="Times New Roman" w:hAnsi="Times New Roman" w:cs="Arial"/>
          <w:bCs/>
          <w:sz w:val="24"/>
          <w:szCs w:val="29"/>
          <w:bdr w:val="none" w:sz="0" w:space="0" w:color="auto" w:frame="1"/>
          <w:shd w:val="clear" w:color="auto" w:fill="FFFFFF"/>
        </w:rPr>
      </w:pPr>
      <w:r w:rsidRPr="003E5F88">
        <w:rPr>
          <w:rFonts w:ascii="Times New Roman" w:hAnsi="Times New Roman" w:cs="Arial"/>
          <w:bCs/>
          <w:sz w:val="24"/>
          <w:szCs w:val="29"/>
          <w:bdr w:val="none" w:sz="0" w:space="0" w:color="auto" w:frame="1"/>
          <w:shd w:val="clear" w:color="auto" w:fill="FFFFFF"/>
        </w:rPr>
        <w:t>If the US manages to avoid extremist organizational financing, it will finally figure out where the funds c</w:t>
      </w:r>
      <w:r w:rsidR="002D28F1">
        <w:rPr>
          <w:rFonts w:ascii="Times New Roman" w:hAnsi="Times New Roman" w:cs="Arial"/>
          <w:bCs/>
          <w:sz w:val="24"/>
          <w:szCs w:val="29"/>
          <w:bdr w:val="none" w:sz="0" w:space="0" w:color="auto" w:frame="1"/>
          <w:shd w:val="clear" w:color="auto" w:fill="FFFFFF"/>
        </w:rPr>
        <w:t>ome from to track</w:t>
      </w:r>
      <w:r w:rsidRPr="003E5F88">
        <w:rPr>
          <w:rFonts w:ascii="Times New Roman" w:hAnsi="Times New Roman" w:cs="Arial"/>
          <w:bCs/>
          <w:sz w:val="24"/>
          <w:szCs w:val="29"/>
          <w:bdr w:val="none" w:sz="0" w:space="0" w:color="auto" w:frame="1"/>
          <w:shd w:val="clear" w:color="auto" w:fill="FFFFFF"/>
        </w:rPr>
        <w:t xml:space="preserve"> the terrorist organizations. One way the US can stop cyberterrorism would be to follow its contact networks. If the American Government would determine which messaging networks terrorists use, their activities can be disrupted greatly. The only difficulty with defining these channels is that Congress does not make an effort to recognize cyberterrorism as a legitimate threat. "Meeting legislation and challenges in counterterrorism requires government parties and the community of law enforcem</w:t>
      </w:r>
      <w:r w:rsidR="001A15E2">
        <w:rPr>
          <w:rFonts w:ascii="Times New Roman" w:hAnsi="Times New Roman" w:cs="Arial"/>
          <w:bCs/>
          <w:sz w:val="24"/>
          <w:szCs w:val="29"/>
          <w:bdr w:val="none" w:sz="0" w:space="0" w:color="auto" w:frame="1"/>
          <w:shd w:val="clear" w:color="auto" w:fill="FFFFFF"/>
        </w:rPr>
        <w:t>ent" (</w:t>
      </w:r>
      <w:proofErr w:type="spellStart"/>
      <w:r w:rsidR="001A15E2">
        <w:rPr>
          <w:rFonts w:ascii="Times New Roman" w:hAnsi="Times New Roman" w:cs="Arial"/>
          <w:bCs/>
          <w:sz w:val="24"/>
          <w:szCs w:val="29"/>
          <w:bdr w:val="none" w:sz="0" w:space="0" w:color="auto" w:frame="1"/>
          <w:shd w:val="clear" w:color="auto" w:fill="FFFFFF"/>
        </w:rPr>
        <w:t>Soni</w:t>
      </w:r>
      <w:proofErr w:type="spellEnd"/>
      <w:r w:rsidRPr="003E5F88">
        <w:rPr>
          <w:rFonts w:ascii="Times New Roman" w:hAnsi="Times New Roman" w:cs="Arial"/>
          <w:bCs/>
          <w:sz w:val="24"/>
          <w:szCs w:val="29"/>
          <w:bdr w:val="none" w:sz="0" w:space="0" w:color="auto" w:frame="1"/>
          <w:shd w:val="clear" w:color="auto" w:fill="FFFFFF"/>
        </w:rPr>
        <w:t>, 2016).</w:t>
      </w:r>
      <w:r w:rsidR="002D28F1" w:rsidRPr="002D28F1">
        <w:t xml:space="preserve"> </w:t>
      </w:r>
      <w:r w:rsidR="002D28F1" w:rsidRPr="002D28F1">
        <w:rPr>
          <w:rFonts w:ascii="Times New Roman" w:hAnsi="Times New Roman" w:cs="Arial"/>
          <w:bCs/>
          <w:sz w:val="24"/>
          <w:szCs w:val="29"/>
          <w:bdr w:val="none" w:sz="0" w:space="0" w:color="auto" w:frame="1"/>
          <w:shd w:val="clear" w:color="auto" w:fill="FFFFFF"/>
        </w:rPr>
        <w:t>The collaborative approach to avoiding, defending against, minimizing and reacting to cyber in</w:t>
      </w:r>
      <w:r w:rsidR="002D28F1">
        <w:rPr>
          <w:rFonts w:ascii="Times New Roman" w:hAnsi="Times New Roman" w:cs="Arial"/>
          <w:bCs/>
          <w:sz w:val="24"/>
          <w:szCs w:val="29"/>
          <w:bdr w:val="none" w:sz="0" w:space="0" w:color="auto" w:frame="1"/>
          <w:shd w:val="clear" w:color="auto" w:fill="FFFFFF"/>
        </w:rPr>
        <w:t>cidents should be </w:t>
      </w:r>
      <w:r w:rsidR="002D28F1" w:rsidRPr="002D28F1">
        <w:rPr>
          <w:rFonts w:ascii="Times New Roman" w:hAnsi="Times New Roman" w:cs="Arial"/>
          <w:bCs/>
          <w:sz w:val="24"/>
          <w:szCs w:val="29"/>
          <w:bdr w:val="none" w:sz="0" w:space="0" w:color="auto" w:frame="1"/>
          <w:shd w:val="clear" w:color="auto" w:fill="FFFFFF"/>
        </w:rPr>
        <w:t xml:space="preserve">prioritized on recognizing and addressing their stakeholders' needs which is </w:t>
      </w:r>
      <w:r w:rsidR="002D28F1" w:rsidRPr="002D28F1">
        <w:rPr>
          <w:rFonts w:ascii="Times New Roman" w:hAnsi="Times New Roman" w:cs="Arial"/>
          <w:bCs/>
          <w:sz w:val="24"/>
          <w:szCs w:val="29"/>
          <w:bdr w:val="none" w:sz="0" w:space="0" w:color="auto" w:frame="1"/>
          <w:shd w:val="clear" w:color="auto" w:fill="FFFFFF"/>
        </w:rPr>
        <w:lastRenderedPageBreak/>
        <w:t>in line with an increasing perception among market leaders which cyber and physical protection are interrelated and must be central elements of their countermeasures (</w:t>
      </w:r>
      <w:r w:rsidR="001A15E2">
        <w:rPr>
          <w:rFonts w:ascii="Times New Roman" w:hAnsi="Times New Roman" w:cs="Arial"/>
          <w:bCs/>
          <w:sz w:val="24"/>
          <w:szCs w:val="29"/>
          <w:bdr w:val="none" w:sz="0" w:space="0" w:color="auto" w:frame="1"/>
          <w:shd w:val="clear" w:color="auto" w:fill="FFFFFF"/>
        </w:rPr>
        <w:t>Francis</w:t>
      </w:r>
      <w:r w:rsidR="002D28F1" w:rsidRPr="002D28F1">
        <w:rPr>
          <w:rFonts w:ascii="Times New Roman" w:hAnsi="Times New Roman" w:cs="Arial"/>
          <w:bCs/>
          <w:sz w:val="24"/>
          <w:szCs w:val="29"/>
          <w:bdr w:val="none" w:sz="0" w:space="0" w:color="auto" w:frame="1"/>
          <w:shd w:val="clear" w:color="auto" w:fill="FFFFFF"/>
        </w:rPr>
        <w:t>, 2017).</w:t>
      </w:r>
      <w:r w:rsidRPr="003E5F88">
        <w:rPr>
          <w:rFonts w:ascii="Times New Roman" w:hAnsi="Times New Roman" w:cs="Arial"/>
          <w:bCs/>
          <w:sz w:val="24"/>
          <w:szCs w:val="29"/>
          <w:bdr w:val="none" w:sz="0" w:space="0" w:color="auto" w:frame="1"/>
          <w:shd w:val="clear" w:color="auto" w:fill="FFFFFF"/>
        </w:rPr>
        <w:t xml:space="preserve"> With the war in Europe and the near border security that the US has, the attacker will turn into the internet and web to target the United States, and it would be easier to understand. Terrorism organizations may rely more on social media to reach followers and possibly hack government networks to damage others' proximity.</w:t>
      </w:r>
    </w:p>
    <w:p w:rsidR="004D3451" w:rsidRDefault="003E5F88" w:rsidP="003E5F88">
      <w:pPr>
        <w:spacing w:line="480" w:lineRule="auto"/>
        <w:ind w:firstLine="720"/>
        <w:contextualSpacing/>
        <w:rPr>
          <w:rFonts w:ascii="Times New Roman" w:hAnsi="Times New Roman" w:cs="Arial"/>
          <w:bCs/>
          <w:sz w:val="24"/>
          <w:szCs w:val="29"/>
          <w:bdr w:val="none" w:sz="0" w:space="0" w:color="auto" w:frame="1"/>
          <w:shd w:val="clear" w:color="auto" w:fill="FFFFFF"/>
        </w:rPr>
      </w:pPr>
      <w:r w:rsidRPr="003E5F88">
        <w:rPr>
          <w:rFonts w:ascii="Times New Roman" w:hAnsi="Times New Roman" w:cs="Arial"/>
          <w:bCs/>
          <w:sz w:val="24"/>
          <w:szCs w:val="29"/>
          <w:bdr w:val="none" w:sz="0" w:space="0" w:color="auto" w:frame="1"/>
          <w:shd w:val="clear" w:color="auto" w:fill="FFFFFF"/>
        </w:rPr>
        <w:t xml:space="preserve">The Cyber Security Office should use analysis variables to respond to hypothetical queries, which will boost readiness and re-define its government department using the strategies they have found to help prevent possible risks of cyber terror. When the DHS or Cyber Security Office identifies better ways to better protect against cybercrime, this knowledge must be shared with other federal agencies as per the U.S. Patriot Act </w:t>
      </w:r>
      <w:r w:rsidR="00873C21" w:rsidRPr="00873C21">
        <w:rPr>
          <w:rFonts w:ascii="Times New Roman" w:hAnsi="Times New Roman" w:cs="Times New Roman"/>
          <w:bCs/>
          <w:sz w:val="24"/>
          <w:szCs w:val="24"/>
          <w:bdr w:val="none" w:sz="0" w:space="0" w:color="auto" w:frame="1"/>
          <w:shd w:val="clear" w:color="auto" w:fill="FFFFFF"/>
        </w:rPr>
        <w:t>(</w:t>
      </w:r>
      <w:r w:rsidR="00E016DF" w:rsidRPr="00873C21">
        <w:rPr>
          <w:rFonts w:ascii="Times New Roman" w:hAnsi="Times New Roman" w:cs="Times New Roman"/>
          <w:color w:val="222222"/>
          <w:sz w:val="24"/>
          <w:szCs w:val="24"/>
          <w:shd w:val="clear" w:color="auto" w:fill="FFFFFF"/>
        </w:rPr>
        <w:t>Pernik</w:t>
      </w:r>
      <w:r w:rsidR="00873C21" w:rsidRPr="00873C21">
        <w:rPr>
          <w:rFonts w:ascii="Times New Roman" w:hAnsi="Times New Roman" w:cs="Times New Roman"/>
          <w:color w:val="222222"/>
          <w:sz w:val="24"/>
          <w:szCs w:val="24"/>
          <w:shd w:val="clear" w:color="auto" w:fill="FFFFFF"/>
        </w:rPr>
        <w:t>,</w:t>
      </w:r>
      <w:r w:rsidR="00E016DF" w:rsidRPr="00873C21">
        <w:rPr>
          <w:rFonts w:ascii="Times New Roman" w:hAnsi="Times New Roman" w:cs="Times New Roman"/>
          <w:color w:val="222222"/>
          <w:sz w:val="24"/>
          <w:szCs w:val="24"/>
          <w:shd w:val="clear" w:color="auto" w:fill="FFFFFF"/>
        </w:rPr>
        <w:t>2016).</w:t>
      </w:r>
      <w:r w:rsidR="00E016DF">
        <w:rPr>
          <w:rFonts w:ascii="Arial" w:hAnsi="Arial" w:cs="Arial"/>
          <w:color w:val="222222"/>
          <w:sz w:val="20"/>
          <w:szCs w:val="20"/>
          <w:shd w:val="clear" w:color="auto" w:fill="FFFFFF"/>
        </w:rPr>
        <w:t xml:space="preserve"> </w:t>
      </w:r>
      <w:r w:rsidRPr="003E5F88">
        <w:rPr>
          <w:rFonts w:ascii="Times New Roman" w:hAnsi="Times New Roman" w:cs="Arial"/>
          <w:bCs/>
          <w:sz w:val="24"/>
          <w:szCs w:val="29"/>
          <w:bdr w:val="none" w:sz="0" w:space="0" w:color="auto" w:frame="1"/>
          <w:shd w:val="clear" w:color="auto" w:fill="FFFFFF"/>
        </w:rPr>
        <w:t>The Department of Cyber Security's primary focus would be to attack terrorists, deter and monitor terrorism in the cybersecurity networks.</w:t>
      </w:r>
    </w:p>
    <w:p w:rsidR="00E016DF" w:rsidRDefault="00E016DF" w:rsidP="003E5F88">
      <w:pPr>
        <w:spacing w:line="480" w:lineRule="auto"/>
        <w:ind w:firstLine="720"/>
        <w:contextualSpacing/>
        <w:rPr>
          <w:rFonts w:ascii="Times New Roman" w:hAnsi="Times New Roman" w:cs="Arial"/>
          <w:bCs/>
          <w:sz w:val="24"/>
          <w:szCs w:val="29"/>
          <w:bdr w:val="none" w:sz="0" w:space="0" w:color="auto" w:frame="1"/>
          <w:shd w:val="clear" w:color="auto" w:fill="FFFFFF"/>
        </w:rPr>
      </w:pPr>
    </w:p>
    <w:p w:rsidR="00E016DF" w:rsidRDefault="00E016DF" w:rsidP="001A15E2">
      <w:pPr>
        <w:spacing w:line="480" w:lineRule="auto"/>
        <w:contextualSpacing/>
        <w:rPr>
          <w:rFonts w:ascii="Times New Roman" w:hAnsi="Times New Roman" w:cs="Arial"/>
          <w:bCs/>
          <w:sz w:val="24"/>
          <w:szCs w:val="29"/>
          <w:bdr w:val="none" w:sz="0" w:space="0" w:color="auto" w:frame="1"/>
          <w:shd w:val="clear" w:color="auto" w:fill="FFFFFF"/>
        </w:rPr>
      </w:pPr>
    </w:p>
    <w:p w:rsidR="001A15E2" w:rsidRDefault="001A15E2" w:rsidP="001A15E2">
      <w:pPr>
        <w:spacing w:line="480" w:lineRule="auto"/>
        <w:contextualSpacing/>
        <w:rPr>
          <w:rFonts w:ascii="Times New Roman" w:hAnsi="Times New Roman" w:cs="Arial"/>
          <w:bCs/>
          <w:sz w:val="24"/>
          <w:szCs w:val="29"/>
          <w:bdr w:val="none" w:sz="0" w:space="0" w:color="auto" w:frame="1"/>
          <w:shd w:val="clear" w:color="auto" w:fill="FFFFFF"/>
        </w:rPr>
      </w:pPr>
    </w:p>
    <w:p w:rsidR="001A15E2" w:rsidRDefault="001A15E2" w:rsidP="001A15E2">
      <w:pPr>
        <w:spacing w:line="480" w:lineRule="auto"/>
        <w:contextualSpacing/>
        <w:rPr>
          <w:rFonts w:ascii="Times New Roman" w:hAnsi="Times New Roman" w:cs="Arial"/>
          <w:bCs/>
          <w:sz w:val="24"/>
          <w:szCs w:val="29"/>
          <w:bdr w:val="none" w:sz="0" w:space="0" w:color="auto" w:frame="1"/>
          <w:shd w:val="clear" w:color="auto" w:fill="FFFFFF"/>
        </w:rPr>
      </w:pPr>
    </w:p>
    <w:p w:rsidR="001A15E2" w:rsidRDefault="001A15E2" w:rsidP="001A15E2">
      <w:pPr>
        <w:spacing w:line="480" w:lineRule="auto"/>
        <w:contextualSpacing/>
        <w:rPr>
          <w:rFonts w:ascii="Times New Roman" w:hAnsi="Times New Roman" w:cs="Arial"/>
          <w:bCs/>
          <w:sz w:val="24"/>
          <w:szCs w:val="29"/>
          <w:bdr w:val="none" w:sz="0" w:space="0" w:color="auto" w:frame="1"/>
          <w:shd w:val="clear" w:color="auto" w:fill="FFFFFF"/>
        </w:rPr>
      </w:pPr>
    </w:p>
    <w:p w:rsidR="001A15E2" w:rsidRDefault="001A15E2" w:rsidP="001A15E2">
      <w:pPr>
        <w:spacing w:line="480" w:lineRule="auto"/>
        <w:contextualSpacing/>
        <w:rPr>
          <w:rFonts w:ascii="Times New Roman" w:hAnsi="Times New Roman" w:cs="Arial"/>
          <w:bCs/>
          <w:sz w:val="24"/>
          <w:szCs w:val="29"/>
          <w:bdr w:val="none" w:sz="0" w:space="0" w:color="auto" w:frame="1"/>
          <w:shd w:val="clear" w:color="auto" w:fill="FFFFFF"/>
        </w:rPr>
      </w:pPr>
    </w:p>
    <w:p w:rsidR="001A15E2" w:rsidRDefault="001A15E2" w:rsidP="001A15E2">
      <w:pPr>
        <w:spacing w:line="480" w:lineRule="auto"/>
        <w:contextualSpacing/>
        <w:rPr>
          <w:rFonts w:ascii="Times New Roman" w:hAnsi="Times New Roman" w:cs="Arial"/>
          <w:bCs/>
          <w:sz w:val="24"/>
          <w:szCs w:val="29"/>
          <w:bdr w:val="none" w:sz="0" w:space="0" w:color="auto" w:frame="1"/>
          <w:shd w:val="clear" w:color="auto" w:fill="FFFFFF"/>
        </w:rPr>
      </w:pPr>
    </w:p>
    <w:p w:rsidR="001A15E2" w:rsidRDefault="001A15E2" w:rsidP="001A15E2">
      <w:pPr>
        <w:spacing w:line="480" w:lineRule="auto"/>
        <w:contextualSpacing/>
        <w:rPr>
          <w:rFonts w:ascii="Times New Roman" w:hAnsi="Times New Roman" w:cs="Arial"/>
          <w:bCs/>
          <w:sz w:val="24"/>
          <w:szCs w:val="29"/>
          <w:bdr w:val="none" w:sz="0" w:space="0" w:color="auto" w:frame="1"/>
          <w:shd w:val="clear" w:color="auto" w:fill="FFFFFF"/>
        </w:rPr>
      </w:pPr>
    </w:p>
    <w:p w:rsidR="001A15E2" w:rsidRPr="001A15E2" w:rsidRDefault="001A15E2" w:rsidP="001A15E2">
      <w:pPr>
        <w:spacing w:line="480" w:lineRule="auto"/>
        <w:ind w:left="2160" w:hanging="2160"/>
        <w:contextualSpacing/>
        <w:jc w:val="center"/>
        <w:rPr>
          <w:rFonts w:ascii="Times New Roman" w:hAnsi="Times New Roman" w:cs="Arial"/>
          <w:b/>
          <w:bCs/>
          <w:sz w:val="24"/>
          <w:szCs w:val="29"/>
          <w:bdr w:val="none" w:sz="0" w:space="0" w:color="auto" w:frame="1"/>
          <w:shd w:val="clear" w:color="auto" w:fill="FFFFFF"/>
        </w:rPr>
      </w:pPr>
      <w:r w:rsidRPr="001A15E2">
        <w:rPr>
          <w:rFonts w:ascii="Times New Roman" w:hAnsi="Times New Roman" w:cs="Arial"/>
          <w:b/>
          <w:bCs/>
          <w:sz w:val="24"/>
          <w:szCs w:val="29"/>
          <w:bdr w:val="none" w:sz="0" w:space="0" w:color="auto" w:frame="1"/>
          <w:shd w:val="clear" w:color="auto" w:fill="FFFFFF"/>
        </w:rPr>
        <w:t>References</w:t>
      </w:r>
    </w:p>
    <w:p w:rsidR="00E016DF" w:rsidRPr="001A15E2" w:rsidRDefault="00E016DF" w:rsidP="001A15E2">
      <w:pPr>
        <w:spacing w:line="480" w:lineRule="auto"/>
        <w:ind w:left="2160" w:hanging="2160"/>
        <w:contextualSpacing/>
        <w:rPr>
          <w:rFonts w:ascii="Times New Roman" w:hAnsi="Times New Roman" w:cs="Arial"/>
          <w:bCs/>
          <w:sz w:val="24"/>
          <w:szCs w:val="29"/>
          <w:bdr w:val="none" w:sz="0" w:space="0" w:color="auto" w:frame="1"/>
          <w:shd w:val="clear" w:color="auto" w:fill="FFFFFF"/>
        </w:rPr>
      </w:pPr>
      <w:r w:rsidRPr="001A15E2">
        <w:rPr>
          <w:rFonts w:ascii="Times New Roman" w:hAnsi="Times New Roman" w:cs="Arial"/>
          <w:color w:val="222222"/>
          <w:sz w:val="24"/>
          <w:szCs w:val="20"/>
          <w:shd w:val="clear" w:color="auto" w:fill="FFFFFF"/>
        </w:rPr>
        <w:lastRenderedPageBreak/>
        <w:t>Francis, K. A., &amp; Ginsberg, W. (2016). The Federal Cybersecurity Workforce: Background and Congressional Oversight Issues for the Departments of Defense and Homeland Security.</w:t>
      </w:r>
    </w:p>
    <w:p w:rsidR="00E016DF" w:rsidRPr="001A15E2" w:rsidRDefault="00E016DF" w:rsidP="001A15E2">
      <w:pPr>
        <w:spacing w:line="480" w:lineRule="auto"/>
        <w:ind w:left="2160" w:hanging="2160"/>
        <w:contextualSpacing/>
        <w:rPr>
          <w:rFonts w:ascii="Times New Roman" w:hAnsi="Times New Roman" w:cs="Arial"/>
          <w:color w:val="222222"/>
          <w:sz w:val="24"/>
          <w:szCs w:val="20"/>
          <w:shd w:val="clear" w:color="auto" w:fill="FFFFFF"/>
        </w:rPr>
      </w:pPr>
      <w:r w:rsidRPr="001A15E2">
        <w:rPr>
          <w:rFonts w:ascii="Times New Roman" w:hAnsi="Times New Roman" w:cs="Arial"/>
          <w:color w:val="222222"/>
          <w:sz w:val="24"/>
          <w:szCs w:val="20"/>
          <w:shd w:val="clear" w:color="auto" w:fill="FFFFFF"/>
        </w:rPr>
        <w:t xml:space="preserve">Pernik, P., </w:t>
      </w:r>
      <w:proofErr w:type="spellStart"/>
      <w:r w:rsidRPr="001A15E2">
        <w:rPr>
          <w:rFonts w:ascii="Times New Roman" w:hAnsi="Times New Roman" w:cs="Arial"/>
          <w:color w:val="222222"/>
          <w:sz w:val="24"/>
          <w:szCs w:val="20"/>
          <w:shd w:val="clear" w:color="auto" w:fill="FFFFFF"/>
        </w:rPr>
        <w:t>Wojtkowiak</w:t>
      </w:r>
      <w:proofErr w:type="spellEnd"/>
      <w:r w:rsidRPr="001A15E2">
        <w:rPr>
          <w:rFonts w:ascii="Times New Roman" w:hAnsi="Times New Roman" w:cs="Arial"/>
          <w:color w:val="222222"/>
          <w:sz w:val="24"/>
          <w:szCs w:val="20"/>
          <w:shd w:val="clear" w:color="auto" w:fill="FFFFFF"/>
        </w:rPr>
        <w:t xml:space="preserve">, J., &amp; </w:t>
      </w:r>
      <w:proofErr w:type="spellStart"/>
      <w:r w:rsidRPr="001A15E2">
        <w:rPr>
          <w:rFonts w:ascii="Times New Roman" w:hAnsi="Times New Roman" w:cs="Arial"/>
          <w:color w:val="222222"/>
          <w:sz w:val="24"/>
          <w:szCs w:val="20"/>
          <w:shd w:val="clear" w:color="auto" w:fill="FFFFFF"/>
        </w:rPr>
        <w:t>Verschoor-Kirss</w:t>
      </w:r>
      <w:proofErr w:type="spellEnd"/>
      <w:r w:rsidRPr="001A15E2">
        <w:rPr>
          <w:rFonts w:ascii="Times New Roman" w:hAnsi="Times New Roman" w:cs="Arial"/>
          <w:color w:val="222222"/>
          <w:sz w:val="24"/>
          <w:szCs w:val="20"/>
          <w:shd w:val="clear" w:color="auto" w:fill="FFFFFF"/>
        </w:rPr>
        <w:t xml:space="preserve">, A. (2016). National cyber security </w:t>
      </w:r>
      <w:proofErr w:type="spellStart"/>
      <w:r w:rsidRPr="001A15E2">
        <w:rPr>
          <w:rFonts w:ascii="Times New Roman" w:hAnsi="Times New Roman" w:cs="Arial"/>
          <w:color w:val="222222"/>
          <w:sz w:val="24"/>
          <w:szCs w:val="20"/>
          <w:shd w:val="clear" w:color="auto" w:fill="FFFFFF"/>
        </w:rPr>
        <w:t>organisation</w:t>
      </w:r>
      <w:proofErr w:type="spellEnd"/>
      <w:r w:rsidRPr="001A15E2">
        <w:rPr>
          <w:rFonts w:ascii="Times New Roman" w:hAnsi="Times New Roman" w:cs="Arial"/>
          <w:color w:val="222222"/>
          <w:sz w:val="24"/>
          <w:szCs w:val="20"/>
          <w:shd w:val="clear" w:color="auto" w:fill="FFFFFF"/>
        </w:rPr>
        <w:t>: United States. </w:t>
      </w:r>
      <w:r w:rsidRPr="001A15E2">
        <w:rPr>
          <w:rFonts w:ascii="Times New Roman" w:hAnsi="Times New Roman" w:cs="Arial"/>
          <w:i/>
          <w:iCs/>
          <w:color w:val="222222"/>
          <w:sz w:val="24"/>
          <w:szCs w:val="20"/>
          <w:shd w:val="clear" w:color="auto" w:fill="FFFFFF"/>
        </w:rPr>
        <w:t>CCD COE, Tallinn</w:t>
      </w:r>
      <w:r w:rsidRPr="001A15E2">
        <w:rPr>
          <w:rFonts w:ascii="Times New Roman" w:hAnsi="Times New Roman" w:cs="Arial"/>
          <w:color w:val="222222"/>
          <w:sz w:val="24"/>
          <w:szCs w:val="20"/>
          <w:shd w:val="clear" w:color="auto" w:fill="FFFFFF"/>
        </w:rPr>
        <w:t>.</w:t>
      </w:r>
    </w:p>
    <w:p w:rsidR="00E016DF" w:rsidRPr="001A15E2" w:rsidRDefault="00E016DF" w:rsidP="001A15E2">
      <w:pPr>
        <w:spacing w:line="480" w:lineRule="auto"/>
        <w:ind w:left="2160" w:hanging="2160"/>
        <w:contextualSpacing/>
        <w:rPr>
          <w:rFonts w:ascii="Times New Roman" w:hAnsi="Times New Roman" w:cs="Arial"/>
          <w:bCs/>
          <w:sz w:val="24"/>
          <w:szCs w:val="29"/>
          <w:bdr w:val="none" w:sz="0" w:space="0" w:color="auto" w:frame="1"/>
          <w:shd w:val="clear" w:color="auto" w:fill="FFFFFF"/>
        </w:rPr>
      </w:pPr>
      <w:proofErr w:type="spellStart"/>
      <w:r w:rsidRPr="001A15E2">
        <w:rPr>
          <w:rFonts w:ascii="Times New Roman" w:hAnsi="Times New Roman" w:cs="Arial"/>
          <w:color w:val="222222"/>
          <w:sz w:val="24"/>
          <w:szCs w:val="20"/>
          <w:shd w:val="clear" w:color="auto" w:fill="FFFFFF"/>
        </w:rPr>
        <w:t>Soni</w:t>
      </w:r>
      <w:proofErr w:type="spellEnd"/>
      <w:r w:rsidRPr="001A15E2">
        <w:rPr>
          <w:rFonts w:ascii="Times New Roman" w:hAnsi="Times New Roman" w:cs="Arial"/>
          <w:color w:val="222222"/>
          <w:sz w:val="24"/>
          <w:szCs w:val="20"/>
          <w:shd w:val="clear" w:color="auto" w:fill="FFFFFF"/>
        </w:rPr>
        <w:t>, V. D. (2020). Challenges and Solution for Artificial Intelligence in Cybersecurity of the USA. </w:t>
      </w:r>
      <w:r w:rsidRPr="001A15E2">
        <w:rPr>
          <w:rFonts w:ascii="Times New Roman" w:hAnsi="Times New Roman" w:cs="Arial"/>
          <w:i/>
          <w:iCs/>
          <w:color w:val="222222"/>
          <w:sz w:val="24"/>
          <w:szCs w:val="20"/>
          <w:shd w:val="clear" w:color="auto" w:fill="FFFFFF"/>
        </w:rPr>
        <w:t>Available at SSRN 3624487</w:t>
      </w:r>
      <w:r w:rsidRPr="001A15E2">
        <w:rPr>
          <w:rFonts w:ascii="Times New Roman" w:hAnsi="Times New Roman" w:cs="Arial"/>
          <w:color w:val="222222"/>
          <w:sz w:val="24"/>
          <w:szCs w:val="20"/>
          <w:shd w:val="clear" w:color="auto" w:fill="FFFFFF"/>
        </w:rPr>
        <w:t>.</w:t>
      </w:r>
    </w:p>
    <w:p w:rsidR="00715F9B" w:rsidRDefault="00715F9B" w:rsidP="003E5F88">
      <w:pPr>
        <w:spacing w:line="480" w:lineRule="auto"/>
        <w:ind w:firstLine="720"/>
        <w:contextualSpacing/>
        <w:rPr>
          <w:rFonts w:ascii="Times New Roman" w:hAnsi="Times New Roman" w:cs="Arial"/>
          <w:bCs/>
          <w:sz w:val="24"/>
          <w:szCs w:val="29"/>
          <w:bdr w:val="none" w:sz="0" w:space="0" w:color="auto" w:frame="1"/>
          <w:shd w:val="clear" w:color="auto" w:fill="FFFFFF"/>
        </w:rPr>
      </w:pPr>
    </w:p>
    <w:p w:rsidR="00715F9B" w:rsidRDefault="00715F9B" w:rsidP="003E5F88">
      <w:pPr>
        <w:spacing w:line="480" w:lineRule="auto"/>
        <w:ind w:firstLine="720"/>
        <w:contextualSpacing/>
        <w:rPr>
          <w:rFonts w:ascii="Times New Roman" w:hAnsi="Times New Roman" w:cs="Arial"/>
          <w:bCs/>
          <w:sz w:val="24"/>
          <w:szCs w:val="29"/>
          <w:bdr w:val="none" w:sz="0" w:space="0" w:color="auto" w:frame="1"/>
          <w:shd w:val="clear" w:color="auto" w:fill="FFFFFF"/>
        </w:rPr>
      </w:pPr>
    </w:p>
    <w:p w:rsidR="00715F9B" w:rsidRPr="003E5F88" w:rsidRDefault="00715F9B" w:rsidP="003E5F88">
      <w:pPr>
        <w:spacing w:line="480" w:lineRule="auto"/>
        <w:ind w:firstLine="720"/>
        <w:contextualSpacing/>
      </w:pPr>
    </w:p>
    <w:sectPr w:rsidR="00715F9B" w:rsidRPr="003E5F8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5370C" w:rsidRDefault="00C5370C" w:rsidP="001A15E2">
      <w:pPr>
        <w:spacing w:after="0" w:line="240" w:lineRule="auto"/>
      </w:pPr>
      <w:r>
        <w:separator/>
      </w:r>
    </w:p>
  </w:endnote>
  <w:endnote w:type="continuationSeparator" w:id="0">
    <w:p w:rsidR="00C5370C" w:rsidRDefault="00C5370C" w:rsidP="001A1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5370C" w:rsidRDefault="00C5370C" w:rsidP="001A15E2">
      <w:pPr>
        <w:spacing w:after="0" w:line="240" w:lineRule="auto"/>
      </w:pPr>
      <w:r>
        <w:separator/>
      </w:r>
    </w:p>
  </w:footnote>
  <w:footnote w:type="continuationSeparator" w:id="0">
    <w:p w:rsidR="00C5370C" w:rsidRDefault="00C5370C" w:rsidP="001A15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1415480"/>
      <w:docPartObj>
        <w:docPartGallery w:val="Page Numbers (Top of Page)"/>
        <w:docPartUnique/>
      </w:docPartObj>
    </w:sdtPr>
    <w:sdtEndPr>
      <w:rPr>
        <w:noProof/>
      </w:rPr>
    </w:sdtEndPr>
    <w:sdtContent>
      <w:p w:rsidR="001A15E2" w:rsidRDefault="001A15E2">
        <w:pPr>
          <w:pStyle w:val="Header"/>
          <w:jc w:val="right"/>
        </w:pPr>
        <w:r>
          <w:fldChar w:fldCharType="begin"/>
        </w:r>
        <w:r>
          <w:instrText xml:space="preserve"> PAGE   \* MERGEFORMAT </w:instrText>
        </w:r>
        <w:r>
          <w:fldChar w:fldCharType="separate"/>
        </w:r>
        <w:r w:rsidR="00873C21">
          <w:rPr>
            <w:noProof/>
          </w:rPr>
          <w:t>4</w:t>
        </w:r>
        <w:r>
          <w:rPr>
            <w:noProof/>
          </w:rPr>
          <w:fldChar w:fldCharType="end"/>
        </w:r>
      </w:p>
    </w:sdtContent>
  </w:sdt>
  <w:p w:rsidR="001A15E2" w:rsidRDefault="001A15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9A6834"/>
    <w:multiLevelType w:val="hybridMultilevel"/>
    <w:tmpl w:val="C20E2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7ED"/>
    <w:rsid w:val="001A15E2"/>
    <w:rsid w:val="002D28F1"/>
    <w:rsid w:val="003E5F88"/>
    <w:rsid w:val="004D3451"/>
    <w:rsid w:val="005C5E8B"/>
    <w:rsid w:val="006507ED"/>
    <w:rsid w:val="00715F9B"/>
    <w:rsid w:val="00873C21"/>
    <w:rsid w:val="008B00AF"/>
    <w:rsid w:val="00990AFC"/>
    <w:rsid w:val="00BB6131"/>
    <w:rsid w:val="00C5370C"/>
    <w:rsid w:val="00CE7302"/>
    <w:rsid w:val="00D273F3"/>
    <w:rsid w:val="00DC29E4"/>
    <w:rsid w:val="00E016DF"/>
    <w:rsid w:val="00F81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526309-D9CB-47E6-A7A1-18B2FCE59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507ED"/>
    <w:rPr>
      <w:color w:val="0000FF"/>
      <w:u w:val="single"/>
    </w:rPr>
  </w:style>
  <w:style w:type="paragraph" w:styleId="ListParagraph">
    <w:name w:val="List Paragraph"/>
    <w:basedOn w:val="Normal"/>
    <w:uiPriority w:val="34"/>
    <w:qFormat/>
    <w:rsid w:val="004D3451"/>
    <w:pPr>
      <w:ind w:left="720"/>
      <w:contextualSpacing/>
    </w:pPr>
    <w:rPr>
      <w:rFonts w:eastAsiaTheme="minorEastAsia"/>
      <w:lang w:eastAsia="ko-KR"/>
    </w:rPr>
  </w:style>
  <w:style w:type="paragraph" w:styleId="NoSpacing">
    <w:name w:val="No Spacing"/>
    <w:uiPriority w:val="1"/>
    <w:qFormat/>
    <w:rsid w:val="00715F9B"/>
    <w:pPr>
      <w:spacing w:after="0" w:line="240" w:lineRule="auto"/>
    </w:pPr>
  </w:style>
  <w:style w:type="paragraph" w:styleId="Header">
    <w:name w:val="header"/>
    <w:basedOn w:val="Normal"/>
    <w:link w:val="HeaderChar"/>
    <w:uiPriority w:val="99"/>
    <w:unhideWhenUsed/>
    <w:rsid w:val="001A15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5E2"/>
  </w:style>
  <w:style w:type="paragraph" w:styleId="Footer">
    <w:name w:val="footer"/>
    <w:basedOn w:val="Normal"/>
    <w:link w:val="FooterChar"/>
    <w:uiPriority w:val="99"/>
    <w:unhideWhenUsed/>
    <w:rsid w:val="001A15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ADMIN254</dc:creator>
  <cp:keywords/>
  <dc:description/>
  <cp:lastModifiedBy>254716226303</cp:lastModifiedBy>
  <cp:revision>2</cp:revision>
  <dcterms:created xsi:type="dcterms:W3CDTF">2021-01-30T13:47:00Z</dcterms:created>
  <dcterms:modified xsi:type="dcterms:W3CDTF">2021-01-30T13:47:00Z</dcterms:modified>
</cp:coreProperties>
</file>